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11" w:rsidRDefault="00420611" w:rsidP="00420611">
      <w:pPr>
        <w:jc w:val="center"/>
      </w:pPr>
      <w:bookmarkStart w:id="0" w:name="_GoBack"/>
      <w:bookmarkEnd w:id="0"/>
      <w:r>
        <w:t xml:space="preserve">Муниципальное общеобразовательное учреждение – специальная (коррекционная) общеобразовательная школа №10 </w:t>
      </w:r>
      <w:r>
        <w:rPr>
          <w:lang w:val="en-US"/>
        </w:rPr>
        <w:t>VIII</w:t>
      </w:r>
      <w:r>
        <w:t xml:space="preserve"> вида  г. Кызыла.</w:t>
      </w:r>
    </w:p>
    <w:tbl>
      <w:tblPr>
        <w:tblW w:w="0" w:type="auto"/>
        <w:tblLook w:val="01E0"/>
      </w:tblPr>
      <w:tblGrid>
        <w:gridCol w:w="4927"/>
        <w:gridCol w:w="4927"/>
      </w:tblGrid>
      <w:tr w:rsidR="00420611" w:rsidTr="00420611">
        <w:tc>
          <w:tcPr>
            <w:tcW w:w="4927" w:type="dxa"/>
          </w:tcPr>
          <w:p w:rsidR="00420611" w:rsidRDefault="00420611" w:rsidP="007044D9">
            <w:r>
              <w:t xml:space="preserve"> </w:t>
            </w:r>
          </w:p>
        </w:tc>
        <w:tc>
          <w:tcPr>
            <w:tcW w:w="4927" w:type="dxa"/>
          </w:tcPr>
          <w:p w:rsidR="00157C34" w:rsidRDefault="00157C34" w:rsidP="00420611">
            <w:pPr>
              <w:jc w:val="center"/>
              <w:rPr>
                <w:b/>
              </w:rPr>
            </w:pPr>
          </w:p>
          <w:p w:rsidR="00420611" w:rsidRDefault="00420611" w:rsidP="00420611">
            <w:pPr>
              <w:jc w:val="center"/>
            </w:pPr>
            <w:r w:rsidRPr="00420611">
              <w:rPr>
                <w:b/>
              </w:rPr>
              <w:t>Утверждаю</w:t>
            </w:r>
          </w:p>
          <w:p w:rsidR="00157C34" w:rsidRDefault="00337F92" w:rsidP="00420611">
            <w:pPr>
              <w:jc w:val="center"/>
            </w:pPr>
            <w:r>
              <w:t>Директор</w:t>
            </w:r>
            <w:r w:rsidR="00420611">
              <w:t xml:space="preserve"> школы</w:t>
            </w:r>
            <w:r w:rsidR="00157C34">
              <w:t xml:space="preserve"> №10</w:t>
            </w:r>
            <w:r w:rsidR="00420611">
              <w:t xml:space="preserve"> </w:t>
            </w:r>
          </w:p>
          <w:p w:rsidR="00420611" w:rsidRDefault="00157C34" w:rsidP="00420611">
            <w:pPr>
              <w:jc w:val="center"/>
            </w:pPr>
            <w:r>
              <w:t>_________________</w:t>
            </w:r>
            <w:r w:rsidR="00420611">
              <w:t>Давыдкина Н.А.</w:t>
            </w:r>
          </w:p>
          <w:p w:rsidR="00420611" w:rsidRDefault="00157C34" w:rsidP="00420611">
            <w:pPr>
              <w:jc w:val="center"/>
            </w:pPr>
            <w:r>
              <w:t xml:space="preserve"> </w:t>
            </w:r>
            <w:r w:rsidR="00420611">
              <w:t>«___» ________________ 20__ г.</w:t>
            </w:r>
          </w:p>
          <w:p w:rsidR="00420611" w:rsidRDefault="00420611" w:rsidP="00420611">
            <w:pPr>
              <w:jc w:val="center"/>
            </w:pPr>
          </w:p>
        </w:tc>
      </w:tr>
    </w:tbl>
    <w:p w:rsidR="00C84C19" w:rsidRDefault="00C84C19">
      <w:pPr>
        <w:shd w:val="clear" w:color="auto" w:fill="FFFFFF"/>
        <w:jc w:val="center"/>
      </w:pPr>
      <w:r>
        <w:rPr>
          <w:b/>
          <w:bCs/>
          <w:color w:val="000000"/>
          <w:szCs w:val="26"/>
        </w:rPr>
        <w:t>ИНСТРУКЦИЯ</w:t>
      </w:r>
      <w:r w:rsidR="00E235FE">
        <w:rPr>
          <w:b/>
          <w:bCs/>
          <w:color w:val="000000"/>
          <w:szCs w:val="26"/>
        </w:rPr>
        <w:t xml:space="preserve"> №</w:t>
      </w:r>
      <w:r w:rsidR="00420611">
        <w:rPr>
          <w:b/>
          <w:bCs/>
          <w:color w:val="000000"/>
          <w:szCs w:val="26"/>
        </w:rPr>
        <w:t>_____</w:t>
      </w:r>
    </w:p>
    <w:p w:rsidR="00C84C19" w:rsidRDefault="00C84C19">
      <w:pPr>
        <w:shd w:val="clear" w:color="auto" w:fill="FFFFFF"/>
        <w:jc w:val="center"/>
      </w:pPr>
      <w:r>
        <w:rPr>
          <w:b/>
          <w:bCs/>
          <w:color w:val="000000"/>
          <w:szCs w:val="26"/>
        </w:rPr>
        <w:t>по охране труда при работе на видеодисплейных терминалах (ВДТ) и персональных электронно-вычислительных машинах (ПЭВМ)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7"/>
        </w:rPr>
      </w:pPr>
    </w:p>
    <w:p w:rsidR="00C84C19" w:rsidRDefault="00C84C19">
      <w:pPr>
        <w:shd w:val="clear" w:color="auto" w:fill="FFFFFF"/>
        <w:jc w:val="center"/>
        <w:rPr>
          <w:b/>
          <w:color w:val="000000"/>
          <w:szCs w:val="27"/>
        </w:rPr>
      </w:pPr>
      <w:r>
        <w:rPr>
          <w:b/>
          <w:color w:val="000000"/>
          <w:szCs w:val="27"/>
        </w:rPr>
        <w:t>1.Общие требования безопасности</w:t>
      </w:r>
    </w:p>
    <w:p w:rsidR="00C84C19" w:rsidRDefault="00C84C19">
      <w:pPr>
        <w:shd w:val="clear" w:color="auto" w:fill="FFFFFF"/>
        <w:jc w:val="center"/>
        <w:rPr>
          <w:b/>
        </w:rPr>
      </w:pP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 xml:space="preserve">1.1.К самостоятельной работе с ВДТ и ПЭВМ допускаются лица в возрасте не моложе 18 лет, прошедшие специальную подготовку, в том числе на </w:t>
      </w:r>
      <w:r>
        <w:rPr>
          <w:color w:val="000000"/>
          <w:szCs w:val="23"/>
          <w:lang w:val="en-US"/>
        </w:rPr>
        <w:t>III</w:t>
      </w:r>
      <w:r>
        <w:rPr>
          <w:color w:val="000000"/>
          <w:szCs w:val="23"/>
        </w:rPr>
        <w:t xml:space="preserve"> группу электробезопасности, обязательный медицинский осмотр и инструктаж по охране труда, не имеющие противопоказаний по состоянию здоровья. Женщины со времени установления беремен</w:t>
      </w:r>
      <w:r>
        <w:rPr>
          <w:color w:val="000000"/>
          <w:szCs w:val="23"/>
        </w:rPr>
        <w:softHyphen/>
        <w:t>ности и в период кормления ребенка грудью к выполнению всех видов работ, связанных с использованием ВДТ и ПЭВМ, не допускаются.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1.2. Пользователи ВДТ и ПЭВМ должны соблюдать правила внутрен</w:t>
      </w:r>
      <w:r>
        <w:rPr>
          <w:color w:val="000000"/>
          <w:szCs w:val="23"/>
        </w:rPr>
        <w:softHyphen/>
        <w:t>него трудового распорядка, установленные режимы труда и отдыха.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1.3. При работе с ВДТ и ПЭВМ возможно воздействие на работаю</w:t>
      </w:r>
      <w:r>
        <w:rPr>
          <w:color w:val="000000"/>
          <w:szCs w:val="23"/>
        </w:rPr>
        <w:softHyphen/>
        <w:t>щих следующих опасных и вредных производственных факторов:</w:t>
      </w:r>
    </w:p>
    <w:p w:rsidR="00C84C19" w:rsidRDefault="00C84C19">
      <w:pPr>
        <w:shd w:val="clear" w:color="auto" w:fill="FFFFFF"/>
        <w:jc w:val="both"/>
      </w:pPr>
      <w:r>
        <w:rPr>
          <w:color w:val="000000"/>
          <w:szCs w:val="23"/>
        </w:rPr>
        <w:t>- ионизирующие и неионизирующие излучения видеотерминалов;</w:t>
      </w:r>
    </w:p>
    <w:p w:rsidR="00C84C19" w:rsidRDefault="00C84C19">
      <w:pPr>
        <w:shd w:val="clear" w:color="auto" w:fill="FFFFFF"/>
        <w:jc w:val="both"/>
      </w:pPr>
      <w:r>
        <w:rPr>
          <w:color w:val="000000"/>
          <w:szCs w:val="23"/>
        </w:rPr>
        <w:t>- поражение электрическим током при работе на оборудовании без защитного заземления, а также со снятой задней крышкой видео</w:t>
      </w:r>
      <w:r>
        <w:rPr>
          <w:color w:val="000000"/>
          <w:szCs w:val="23"/>
        </w:rPr>
        <w:softHyphen/>
        <w:t>терминала;</w:t>
      </w:r>
    </w:p>
    <w:p w:rsidR="00C84C19" w:rsidRDefault="00C84C19">
      <w:pPr>
        <w:shd w:val="clear" w:color="auto" w:fill="FFFFFF"/>
        <w:jc w:val="both"/>
      </w:pPr>
      <w:r>
        <w:rPr>
          <w:color w:val="000000"/>
          <w:szCs w:val="23"/>
        </w:rPr>
        <w:t>- зрительное утомление, а также неблагоприятное воздействие на зрение мерцаний символов и фона при неустойчивой работе видеотер</w:t>
      </w:r>
      <w:r>
        <w:rPr>
          <w:color w:val="000000"/>
          <w:szCs w:val="23"/>
        </w:rPr>
        <w:softHyphen/>
        <w:t>минала, нечетком изображении на экране.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1.4. При работе с ВДТ и ПЭВМ необходимо использовать защит</w:t>
      </w:r>
      <w:r>
        <w:rPr>
          <w:color w:val="000000"/>
          <w:szCs w:val="23"/>
        </w:rPr>
        <w:softHyphen/>
        <w:t>ные экраны.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1.5. Помещение с ВДТ и ПЭВМ должно быть оснащено медаптечка первой помощи, системой кондиционирования воздуха или вытяж</w:t>
      </w:r>
      <w:r>
        <w:rPr>
          <w:color w:val="000000"/>
          <w:szCs w:val="23"/>
        </w:rPr>
        <w:softHyphen/>
        <w:t>ной вентиляцией.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1.6. Пользователи ВДТ и ПЭВМ обязаны соблюдать правила пожарной безопасности, знать места расположения первичных средств пожаротушения. Помещение с ВДТ и ПЭВМ должно быть оснащено двумя углекислотными огнетушителями и автоматической системой пожарной сигнализации.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1.7. О каждом несчастном случае с работником пострадавший очевидец несчастного случая обязан немедленно сообщить администрации учреждения. При неисправности оборудования прекратить работу и сообщить администрации учреждения.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1.8. В процессе работы пользователи ВДТ и ПЭВМ должны соблюдать правила использования средств индивидуальной и коллективной защиты, соблюдать правила личной гигиены, содержать в чистоте рабочее место.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1.9. Лица, допустившие невыполнение или нарушение инструкции :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вил охраны труда.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6"/>
        </w:rPr>
      </w:pPr>
    </w:p>
    <w:p w:rsidR="00C84C19" w:rsidRDefault="00C84C19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2. Требования безопасности перед началом работы</w:t>
      </w:r>
    </w:p>
    <w:p w:rsidR="00C84C19" w:rsidRDefault="00C84C19">
      <w:pPr>
        <w:shd w:val="clear" w:color="auto" w:fill="FFFFFF"/>
        <w:jc w:val="center"/>
        <w:rPr>
          <w:b/>
        </w:rPr>
      </w:pP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2.1. Тщательно проветрить помещение с ВДТ и ПЭВМ, убедиться, что микроклимат в помещении находится в допустимых пределах: температура воздуха в холодный период года - 2</w:t>
      </w:r>
      <w:r w:rsidR="00420611">
        <w:rPr>
          <w:color w:val="000000"/>
          <w:szCs w:val="23"/>
        </w:rPr>
        <w:t>0</w:t>
      </w:r>
      <w:r>
        <w:rPr>
          <w:color w:val="000000"/>
          <w:szCs w:val="23"/>
        </w:rPr>
        <w:t>-24°С, в теплый период года - 23-25°С, относительная влажность воздуха – 40 - 60 %.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2.2. Убедиться в наличии защитного заземления оборудования, также защитных экранов видеомониторов.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lastRenderedPageBreak/>
        <w:t>2.3. Включить видеомониторы и проверить стабильность и четко изображения на экранах.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6"/>
        </w:rPr>
      </w:pPr>
    </w:p>
    <w:p w:rsidR="00C84C19" w:rsidRDefault="00C84C19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3. Требования безопасности во время работы</w:t>
      </w:r>
    </w:p>
    <w:p w:rsidR="00C84C19" w:rsidRDefault="00C84C19">
      <w:pPr>
        <w:shd w:val="clear" w:color="auto" w:fill="FFFFFF"/>
        <w:jc w:val="center"/>
        <w:rPr>
          <w:b/>
        </w:rPr>
      </w:pP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3.1. При работе с ВДТ и ПЭВМ значения визуальных параметров должны находиться в пределах оптимального диапазона.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 xml:space="preserve">3.2. Клавиатуру располагать на поверхности стола на расстоянии </w:t>
      </w:r>
      <w:smartTag w:uri="urn:schemas-microsoft-com:office:smarttags" w:element="metricconverter">
        <w:smartTagPr>
          <w:attr w:name="ProductID" w:val="300 мм"/>
        </w:smartTagPr>
        <w:r>
          <w:rPr>
            <w:color w:val="000000"/>
            <w:szCs w:val="23"/>
          </w:rPr>
          <w:t>300 мм</w:t>
        </w:r>
      </w:smartTag>
      <w:r>
        <w:rPr>
          <w:color w:val="000000"/>
          <w:szCs w:val="23"/>
        </w:rPr>
        <w:t xml:space="preserve"> от края, обращенного к пользователю.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3.3. Тетрадь для записей располагается на подставке с наклоном 12-15° на расстоянии 55-</w:t>
      </w:r>
      <w:smartTag w:uri="urn:schemas-microsoft-com:office:smarttags" w:element="metricconverter">
        <w:smartTagPr>
          <w:attr w:name="ProductID" w:val="65 см"/>
        </w:smartTagPr>
        <w:r>
          <w:rPr>
            <w:color w:val="000000"/>
            <w:szCs w:val="23"/>
          </w:rPr>
          <w:t>65 см</w:t>
        </w:r>
      </w:smartTag>
      <w:r>
        <w:rPr>
          <w:color w:val="000000"/>
          <w:szCs w:val="23"/>
        </w:rPr>
        <w:t xml:space="preserve"> от глаз, которая должна быть хорошо освещена.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 xml:space="preserve">3.4. При работающем видеотерминале расстояние от глаз до экрана должно быть 0,6 - </w:t>
      </w:r>
      <w:smartTag w:uri="urn:schemas-microsoft-com:office:smarttags" w:element="metricconverter">
        <w:smartTagPr>
          <w:attr w:name="ProductID" w:val="0,7 м"/>
        </w:smartTagPr>
        <w:r>
          <w:rPr>
            <w:color w:val="000000"/>
            <w:szCs w:val="23"/>
          </w:rPr>
          <w:t>0,7 м</w:t>
        </w:r>
      </w:smartTag>
      <w:r>
        <w:rPr>
          <w:color w:val="000000"/>
          <w:szCs w:val="23"/>
        </w:rPr>
        <w:t>, уровень глаз должен приходиться на экран или на 2/3 его высоты.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3.5. Изображение на экранах видеомониторов должно быть ясным и предельно четким, не иметь мерцаний символов на экранах не должно быть бликов и отражений светильников, окон и окружающих предметов.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3.6. Не работать с ВДТ и ПЭВМ без защитных экранов.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3.7. Суммарное время непосредственной работы с ВДТ и ПЭВМ в течение рабочего дня должно быть не более 6 часов, для преподавате</w:t>
      </w:r>
      <w:r>
        <w:rPr>
          <w:color w:val="000000"/>
          <w:szCs w:val="23"/>
        </w:rPr>
        <w:softHyphen/>
        <w:t>лей высших и средних специальных учебных заведений, учителей об</w:t>
      </w:r>
      <w:r>
        <w:rPr>
          <w:color w:val="000000"/>
          <w:szCs w:val="23"/>
        </w:rPr>
        <w:softHyphen/>
        <w:t>щеобразовательных школ - не более 4 часов в день.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3.8. Продолжительность непрерывной работы с ВДТ и ПЭВМ без регламентированного перерыва не должна превышать 2-х часов. Через каждый час работы следует делать регламентированный перерыв про</w:t>
      </w:r>
      <w:r>
        <w:rPr>
          <w:color w:val="000000"/>
          <w:szCs w:val="23"/>
        </w:rPr>
        <w:softHyphen/>
        <w:t>должительностью 15 мин.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3.9. Во время регламентированных перерывов с целью снижения не</w:t>
      </w:r>
      <w:r>
        <w:rPr>
          <w:color w:val="000000"/>
          <w:szCs w:val="23"/>
        </w:rPr>
        <w:softHyphen/>
        <w:t>рвно-эмоционального напряжения, утомления зрительного анализатора, устранения влияния гиподинамии и гипокинезии, предотвращения раз</w:t>
      </w:r>
      <w:r>
        <w:rPr>
          <w:color w:val="000000"/>
          <w:szCs w:val="23"/>
        </w:rPr>
        <w:softHyphen/>
        <w:t>вития познотонического утомления следует выполнять комплексы упраж</w:t>
      </w:r>
      <w:r>
        <w:rPr>
          <w:color w:val="000000"/>
          <w:szCs w:val="23"/>
        </w:rPr>
        <w:softHyphen/>
        <w:t>нений для глаз, физкультурные минутки и физкультурные паузы.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3"/>
        </w:rPr>
      </w:pPr>
    </w:p>
    <w:p w:rsidR="00C84C19" w:rsidRDefault="00C84C19">
      <w:pPr>
        <w:shd w:val="clear" w:color="auto" w:fill="FFFFFF"/>
        <w:jc w:val="center"/>
        <w:rPr>
          <w:b/>
          <w:color w:val="000000"/>
          <w:szCs w:val="23"/>
        </w:rPr>
      </w:pPr>
      <w:r>
        <w:rPr>
          <w:b/>
          <w:color w:val="000000"/>
          <w:szCs w:val="23"/>
        </w:rPr>
        <w:t xml:space="preserve">4. Требования безопасности в аварийных ситуациях 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3"/>
        </w:rPr>
      </w:pP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4.1.В случае появления неисправности в работе видеотерминала вык</w:t>
      </w:r>
      <w:r>
        <w:rPr>
          <w:color w:val="000000"/>
          <w:szCs w:val="23"/>
        </w:rPr>
        <w:softHyphen/>
        <w:t>лючить его, сообщить об этом администрации учреждения. Работу про</w:t>
      </w:r>
      <w:r>
        <w:rPr>
          <w:color w:val="000000"/>
          <w:szCs w:val="23"/>
        </w:rPr>
        <w:softHyphen/>
        <w:t>должать только после устранения возникшей неисправности.</w:t>
      </w: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4.2. В случае возникновения у пользователя зрительного дискомфорта и других неблагоприятных субъективных ощущений следует ограничить время работы с ВДТ и ПЭВМ, провести коррекцию длительности пе</w:t>
      </w:r>
      <w:r>
        <w:rPr>
          <w:color w:val="000000"/>
          <w:szCs w:val="23"/>
        </w:rPr>
        <w:softHyphen/>
        <w:t>рерывов для отдыха или провести смену деятельности на другую, не связанную с использованием ВДТ и ПЭВМ.</w:t>
      </w:r>
    </w:p>
    <w:p w:rsidR="00C84C19" w:rsidRDefault="00C84C19">
      <w:pPr>
        <w:pStyle w:val="a5"/>
        <w:ind w:firstLine="850"/>
        <w:rPr>
          <w:szCs w:val="24"/>
        </w:rPr>
      </w:pPr>
      <w:r>
        <w:t>4.3. При поражении пользователя электрическим током немедленно отключить электросеть, оказать первую помощь пострадавшему, при необходимости отправить его в ближайшее лечебное учреждение.</w:t>
      </w:r>
    </w:p>
    <w:p w:rsidR="00C84C19" w:rsidRDefault="00C84C19">
      <w:pPr>
        <w:shd w:val="clear" w:color="auto" w:fill="FFFFFF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5. Требования безопасности по окончании работы</w:t>
      </w:r>
    </w:p>
    <w:p w:rsidR="00C84C19" w:rsidRDefault="00C84C19">
      <w:pPr>
        <w:shd w:val="clear" w:color="auto" w:fill="FFFFFF"/>
        <w:jc w:val="center"/>
        <w:rPr>
          <w:b/>
        </w:rPr>
      </w:pPr>
    </w:p>
    <w:p w:rsidR="00C84C19" w:rsidRDefault="00C84C19">
      <w:pPr>
        <w:shd w:val="clear" w:color="auto" w:fill="FFFFFF"/>
        <w:ind w:firstLine="850"/>
        <w:jc w:val="both"/>
      </w:pPr>
      <w:r>
        <w:rPr>
          <w:color w:val="000000"/>
          <w:szCs w:val="23"/>
        </w:rPr>
        <w:t>5.1. Выключить ВДТ и ПЭВМ, очистить их экраны от пыли.</w:t>
      </w:r>
    </w:p>
    <w:p w:rsidR="00C84C19" w:rsidRDefault="00C84C19">
      <w:pPr>
        <w:shd w:val="clear" w:color="auto" w:fill="FFFFFF"/>
        <w:ind w:firstLine="850"/>
        <w:jc w:val="both"/>
        <w:rPr>
          <w:color w:val="000000"/>
          <w:szCs w:val="23"/>
        </w:rPr>
      </w:pPr>
      <w:r>
        <w:rPr>
          <w:color w:val="000000"/>
          <w:szCs w:val="23"/>
        </w:rPr>
        <w:t>5.2. Тщательно проветрить помещение с ВДТ и ПЭВМ.</w:t>
      </w:r>
    </w:p>
    <w:p w:rsidR="00E235FE" w:rsidRDefault="00E235FE" w:rsidP="00FD7902">
      <w:pPr>
        <w:jc w:val="both"/>
      </w:pPr>
    </w:p>
    <w:p w:rsidR="00E235FE" w:rsidRDefault="00E235FE" w:rsidP="00FD7902">
      <w:pPr>
        <w:jc w:val="both"/>
      </w:pPr>
    </w:p>
    <w:p w:rsidR="00FD7902" w:rsidRDefault="00420611" w:rsidP="00FD7902">
      <w:r>
        <w:t xml:space="preserve"> </w:t>
      </w:r>
      <w:r w:rsidR="00FD7902">
        <w:t>«</w:t>
      </w:r>
      <w:r w:rsidR="00FD7902" w:rsidRPr="005311AD">
        <w:rPr>
          <w:b/>
        </w:rPr>
        <w:t>Согласовано</w:t>
      </w:r>
      <w:r w:rsidR="00FD7902">
        <w:t>»</w:t>
      </w:r>
    </w:p>
    <w:p w:rsidR="00FD7902" w:rsidRDefault="00FD7902" w:rsidP="00FD7902">
      <w:r>
        <w:t xml:space="preserve">Заместитель руководителя учреждения по </w:t>
      </w:r>
      <w:r w:rsidR="00420611">
        <w:t>учебно-</w:t>
      </w:r>
      <w:r>
        <w:t>воспитательной работе</w:t>
      </w:r>
    </w:p>
    <w:p w:rsidR="00420611" w:rsidRDefault="00420611" w:rsidP="00FD7902"/>
    <w:p w:rsidR="00FD7902" w:rsidRDefault="00157C34" w:rsidP="00FD7902">
      <w:r>
        <w:t>«___» _____________________ 20</w:t>
      </w:r>
      <w:r w:rsidR="00FD7902">
        <w:t>__ г.</w:t>
      </w:r>
    </w:p>
    <w:p w:rsidR="00FD7902" w:rsidRDefault="00FD7902" w:rsidP="00FD7902">
      <w:r>
        <w:t>________________________________</w:t>
      </w:r>
    </w:p>
    <w:sectPr w:rsidR="00FD7902" w:rsidSect="00E235FE">
      <w:footerReference w:type="even" r:id="rId6"/>
      <w:footerReference w:type="default" r:id="rId7"/>
      <w:type w:val="continuous"/>
      <w:pgSz w:w="11909" w:h="16834"/>
      <w:pgMar w:top="851" w:right="851" w:bottom="851" w:left="85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9A" w:rsidRDefault="00012F9A">
      <w:r>
        <w:separator/>
      </w:r>
    </w:p>
  </w:endnote>
  <w:endnote w:type="continuationSeparator" w:id="0">
    <w:p w:rsidR="00012F9A" w:rsidRDefault="0001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07" w:rsidRDefault="0000128A" w:rsidP="004464F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7730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77307" w:rsidRDefault="00577307" w:rsidP="0057730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07" w:rsidRDefault="0000128A" w:rsidP="004464F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7730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7F92">
      <w:rPr>
        <w:rStyle w:val="a8"/>
        <w:noProof/>
      </w:rPr>
      <w:t>1</w:t>
    </w:r>
    <w:r>
      <w:rPr>
        <w:rStyle w:val="a8"/>
      </w:rPr>
      <w:fldChar w:fldCharType="end"/>
    </w:r>
  </w:p>
  <w:p w:rsidR="00577307" w:rsidRPr="00CD6566" w:rsidRDefault="00577307" w:rsidP="00420611">
    <w:pPr>
      <w:pStyle w:val="a9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9A" w:rsidRDefault="00012F9A">
      <w:r>
        <w:separator/>
      </w:r>
    </w:p>
  </w:footnote>
  <w:footnote w:type="continuationSeparator" w:id="0">
    <w:p w:rsidR="00012F9A" w:rsidRDefault="00012F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D52CEB"/>
    <w:rsid w:val="0000128A"/>
    <w:rsid w:val="00012F9A"/>
    <w:rsid w:val="00085A5C"/>
    <w:rsid w:val="00144A54"/>
    <w:rsid w:val="00157C34"/>
    <w:rsid w:val="00311215"/>
    <w:rsid w:val="00337F92"/>
    <w:rsid w:val="00420611"/>
    <w:rsid w:val="004464F9"/>
    <w:rsid w:val="00471222"/>
    <w:rsid w:val="00577307"/>
    <w:rsid w:val="005C0C65"/>
    <w:rsid w:val="005E7CA3"/>
    <w:rsid w:val="00750182"/>
    <w:rsid w:val="00950510"/>
    <w:rsid w:val="00994EF1"/>
    <w:rsid w:val="00C84C19"/>
    <w:rsid w:val="00CD6566"/>
    <w:rsid w:val="00D52CEB"/>
    <w:rsid w:val="00DE3CBA"/>
    <w:rsid w:val="00E235FE"/>
    <w:rsid w:val="00E60561"/>
    <w:rsid w:val="00FD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C65"/>
    <w:rPr>
      <w:sz w:val="24"/>
      <w:szCs w:val="24"/>
    </w:rPr>
  </w:style>
  <w:style w:type="paragraph" w:styleId="1">
    <w:name w:val="heading 1"/>
    <w:basedOn w:val="a"/>
    <w:next w:val="a"/>
    <w:qFormat/>
    <w:rsid w:val="005C0C65"/>
    <w:pPr>
      <w:keepNext/>
      <w:widowControl w:val="0"/>
      <w:autoSpaceDE w:val="0"/>
      <w:autoSpaceDN w:val="0"/>
      <w:adjustRightInd w:val="0"/>
      <w:jc w:val="right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0C65"/>
    <w:pPr>
      <w:widowControl w:val="0"/>
      <w:autoSpaceDE w:val="0"/>
      <w:autoSpaceDN w:val="0"/>
      <w:adjustRightInd w:val="0"/>
      <w:jc w:val="center"/>
    </w:pPr>
    <w:rPr>
      <w:b/>
      <w:bCs/>
      <w:szCs w:val="20"/>
    </w:rPr>
  </w:style>
  <w:style w:type="paragraph" w:styleId="a4">
    <w:name w:val="Body Text Indent"/>
    <w:basedOn w:val="a"/>
    <w:rsid w:val="005C0C65"/>
    <w:pPr>
      <w:widowControl w:val="0"/>
      <w:autoSpaceDE w:val="0"/>
      <w:autoSpaceDN w:val="0"/>
      <w:adjustRightInd w:val="0"/>
      <w:ind w:firstLine="851"/>
      <w:jc w:val="both"/>
    </w:pPr>
    <w:rPr>
      <w:szCs w:val="20"/>
    </w:rPr>
  </w:style>
  <w:style w:type="paragraph" w:styleId="2">
    <w:name w:val="Body Text Indent 2"/>
    <w:basedOn w:val="a"/>
    <w:rsid w:val="005C0C65"/>
    <w:pPr>
      <w:widowControl w:val="0"/>
      <w:autoSpaceDE w:val="0"/>
      <w:autoSpaceDN w:val="0"/>
      <w:adjustRightInd w:val="0"/>
      <w:ind w:firstLine="850"/>
      <w:jc w:val="both"/>
    </w:pPr>
    <w:rPr>
      <w:szCs w:val="20"/>
    </w:rPr>
  </w:style>
  <w:style w:type="paragraph" w:styleId="a5">
    <w:name w:val="Body Text"/>
    <w:basedOn w:val="a"/>
    <w:rsid w:val="005C0C65"/>
    <w:pPr>
      <w:shd w:val="clear" w:color="auto" w:fill="FFFFFF"/>
      <w:jc w:val="both"/>
    </w:pPr>
    <w:rPr>
      <w:color w:val="000000"/>
      <w:szCs w:val="23"/>
    </w:rPr>
  </w:style>
  <w:style w:type="table" w:styleId="a6">
    <w:name w:val="Table Grid"/>
    <w:basedOn w:val="a1"/>
    <w:rsid w:val="00FD7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57730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77307"/>
  </w:style>
  <w:style w:type="paragraph" w:styleId="a9">
    <w:name w:val="header"/>
    <w:basedOn w:val="a"/>
    <w:rsid w:val="00CD6566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CD65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C65"/>
    <w:rPr>
      <w:sz w:val="24"/>
      <w:szCs w:val="24"/>
    </w:rPr>
  </w:style>
  <w:style w:type="paragraph" w:styleId="1">
    <w:name w:val="heading 1"/>
    <w:basedOn w:val="a"/>
    <w:next w:val="a"/>
    <w:qFormat/>
    <w:rsid w:val="005C0C65"/>
    <w:pPr>
      <w:keepNext/>
      <w:widowControl w:val="0"/>
      <w:autoSpaceDE w:val="0"/>
      <w:autoSpaceDN w:val="0"/>
      <w:adjustRightInd w:val="0"/>
      <w:jc w:val="right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0C65"/>
    <w:pPr>
      <w:widowControl w:val="0"/>
      <w:autoSpaceDE w:val="0"/>
      <w:autoSpaceDN w:val="0"/>
      <w:adjustRightInd w:val="0"/>
      <w:jc w:val="center"/>
    </w:pPr>
    <w:rPr>
      <w:b/>
      <w:bCs/>
      <w:szCs w:val="20"/>
    </w:rPr>
  </w:style>
  <w:style w:type="paragraph" w:styleId="a4">
    <w:name w:val="Body Text Indent"/>
    <w:basedOn w:val="a"/>
    <w:rsid w:val="005C0C65"/>
    <w:pPr>
      <w:widowControl w:val="0"/>
      <w:autoSpaceDE w:val="0"/>
      <w:autoSpaceDN w:val="0"/>
      <w:adjustRightInd w:val="0"/>
      <w:ind w:firstLine="851"/>
      <w:jc w:val="both"/>
    </w:pPr>
    <w:rPr>
      <w:szCs w:val="20"/>
    </w:rPr>
  </w:style>
  <w:style w:type="paragraph" w:styleId="2">
    <w:name w:val="Body Text Indent 2"/>
    <w:basedOn w:val="a"/>
    <w:rsid w:val="005C0C65"/>
    <w:pPr>
      <w:widowControl w:val="0"/>
      <w:autoSpaceDE w:val="0"/>
      <w:autoSpaceDN w:val="0"/>
      <w:adjustRightInd w:val="0"/>
      <w:ind w:firstLine="850"/>
      <w:jc w:val="both"/>
    </w:pPr>
    <w:rPr>
      <w:szCs w:val="20"/>
    </w:rPr>
  </w:style>
  <w:style w:type="paragraph" w:styleId="a5">
    <w:name w:val="Body Text"/>
    <w:basedOn w:val="a"/>
    <w:rsid w:val="005C0C65"/>
    <w:pPr>
      <w:shd w:val="clear" w:color="auto" w:fill="FFFFFF"/>
      <w:jc w:val="both"/>
    </w:pPr>
    <w:rPr>
      <w:color w:val="000000"/>
      <w:szCs w:val="23"/>
    </w:rPr>
  </w:style>
  <w:style w:type="table" w:styleId="a6">
    <w:name w:val="Table Grid"/>
    <w:basedOn w:val="a1"/>
    <w:rsid w:val="00FD7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57730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77307"/>
  </w:style>
  <w:style w:type="paragraph" w:styleId="a9">
    <w:name w:val="header"/>
    <w:basedOn w:val="a"/>
    <w:rsid w:val="00CD6566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CD65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ВЫЧИСЛИТЕЛЬНЫЙ ЦЕНТР</Company>
  <LinksUpToDate>false</LinksUpToDate>
  <CharactersWithSpaces>5719</CharactersWithSpaces>
  <SharedDoc>false</SharedDoc>
  <HLinks>
    <vt:vector size="6" baseType="variant">
      <vt:variant>
        <vt:i4>2687077</vt:i4>
      </vt:variant>
      <vt:variant>
        <vt:i4>5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BASE</dc:creator>
  <cp:lastModifiedBy>Марина Евгеньевна</cp:lastModifiedBy>
  <cp:revision>4</cp:revision>
  <cp:lastPrinted>2010-12-27T02:50:00Z</cp:lastPrinted>
  <dcterms:created xsi:type="dcterms:W3CDTF">2012-11-13T05:27:00Z</dcterms:created>
  <dcterms:modified xsi:type="dcterms:W3CDTF">2013-10-06T18:26:00Z</dcterms:modified>
</cp:coreProperties>
</file>